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8908D" w14:textId="77777777" w:rsidR="003D0EB4" w:rsidRDefault="003D0EB4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SPECYFIKACJA TECHNICZNA WYKONANIA I ODBIORU ROBÓT BUDOWLANYCH</w:t>
      </w:r>
    </w:p>
    <w:p w14:paraId="5DAE3D80" w14:textId="77777777" w:rsidR="009268D3" w:rsidRDefault="009268D3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A2DE6" w14:textId="647F4E92" w:rsidR="003D0EB4" w:rsidRDefault="003D0EB4" w:rsidP="003D0EB4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zamówienia: </w:t>
      </w:r>
      <w:r w:rsidR="00300582">
        <w:rPr>
          <w:rFonts w:ascii="Times New Roman" w:hAnsi="Times New Roman" w:cs="Times New Roman"/>
          <w:sz w:val="24"/>
          <w:szCs w:val="24"/>
        </w:rPr>
        <w:t xml:space="preserve">Remont pomieszczeń i klatki schodowej w budynku </w:t>
      </w:r>
      <w:r w:rsidR="00AC0783">
        <w:rPr>
          <w:rFonts w:ascii="Times New Roman" w:hAnsi="Times New Roman" w:cs="Times New Roman"/>
          <w:sz w:val="24"/>
          <w:szCs w:val="24"/>
        </w:rPr>
        <w:t>szkoleniowo-wypoczynkow</w:t>
      </w:r>
      <w:r w:rsidR="00300582">
        <w:rPr>
          <w:rFonts w:ascii="Times New Roman" w:hAnsi="Times New Roman" w:cs="Times New Roman"/>
          <w:sz w:val="24"/>
          <w:szCs w:val="24"/>
        </w:rPr>
        <w:t xml:space="preserve">ym </w:t>
      </w:r>
      <w:r w:rsidR="00AC0783">
        <w:rPr>
          <w:rFonts w:ascii="Times New Roman" w:hAnsi="Times New Roman" w:cs="Times New Roman"/>
          <w:sz w:val="24"/>
          <w:szCs w:val="24"/>
        </w:rPr>
        <w:t xml:space="preserve"> w Grzybowie przy ul. Plażowej 4 </w:t>
      </w:r>
    </w:p>
    <w:p w14:paraId="6A3F6E39" w14:textId="77777777" w:rsidR="00224A09" w:rsidRDefault="003D0EB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b/>
          <w:sz w:val="24"/>
          <w:szCs w:val="24"/>
        </w:rPr>
        <w:t>Kody i nazwy:</w:t>
      </w:r>
      <w:r w:rsidRPr="003C7434">
        <w:rPr>
          <w:rFonts w:ascii="Times New Roman" w:hAnsi="Times New Roman" w:cs="Times New Roman"/>
          <w:sz w:val="24"/>
          <w:szCs w:val="24"/>
        </w:rPr>
        <w:tab/>
      </w:r>
    </w:p>
    <w:p w14:paraId="1E747E37" w14:textId="77777777" w:rsidR="004872A1" w:rsidRPr="003C7434" w:rsidRDefault="003C7434" w:rsidP="00240B01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sz w:val="24"/>
          <w:szCs w:val="24"/>
        </w:rPr>
        <w:tab/>
      </w:r>
      <w:r w:rsidRPr="003C74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7434">
        <w:rPr>
          <w:rFonts w:ascii="Times New Roman" w:hAnsi="Times New Roman" w:cs="Times New Roman"/>
          <w:sz w:val="24"/>
          <w:szCs w:val="24"/>
        </w:rPr>
        <w:t>45442100-8  Roboty malarskie</w:t>
      </w:r>
    </w:p>
    <w:p w14:paraId="7D21B0F6" w14:textId="07521979" w:rsidR="00224A09" w:rsidRPr="003C7434" w:rsidRDefault="003D0EB4" w:rsidP="00DD7356">
      <w:pPr>
        <w:pStyle w:val="Bezodstpw"/>
        <w:ind w:left="1416" w:right="-426" w:firstLine="708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sz w:val="24"/>
          <w:szCs w:val="24"/>
        </w:rPr>
        <w:t>4</w:t>
      </w:r>
      <w:r w:rsidR="00C370B7" w:rsidRPr="003C7434">
        <w:rPr>
          <w:rFonts w:ascii="Times New Roman" w:hAnsi="Times New Roman" w:cs="Times New Roman"/>
          <w:sz w:val="24"/>
          <w:szCs w:val="24"/>
        </w:rPr>
        <w:t>5400000-1  Roboty wykończeniowe w</w:t>
      </w:r>
      <w:r w:rsidRPr="003C7434">
        <w:rPr>
          <w:rFonts w:ascii="Times New Roman" w:hAnsi="Times New Roman" w:cs="Times New Roman"/>
          <w:sz w:val="24"/>
          <w:szCs w:val="24"/>
        </w:rPr>
        <w:t xml:space="preserve"> zakresie obiektów budowlanych</w:t>
      </w:r>
    </w:p>
    <w:p w14:paraId="62FE9F82" w14:textId="3BEC8E7C" w:rsidR="00397FD8" w:rsidRDefault="009059D7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sz w:val="24"/>
          <w:szCs w:val="24"/>
        </w:rPr>
        <w:tab/>
      </w:r>
      <w:r w:rsidR="00DD7356">
        <w:rPr>
          <w:rFonts w:ascii="Times New Roman" w:hAnsi="Times New Roman" w:cs="Times New Roman"/>
          <w:sz w:val="24"/>
          <w:szCs w:val="24"/>
        </w:rPr>
        <w:tab/>
      </w:r>
      <w:r w:rsidR="00DD7356">
        <w:rPr>
          <w:rFonts w:ascii="Times New Roman" w:hAnsi="Times New Roman" w:cs="Times New Roman"/>
          <w:sz w:val="24"/>
          <w:szCs w:val="24"/>
        </w:rPr>
        <w:tab/>
        <w:t>45421000-4  Roboty w zakresie stolarki budowlanej</w:t>
      </w:r>
    </w:p>
    <w:p w14:paraId="7D23093A" w14:textId="5FD633F5" w:rsidR="00DD7356" w:rsidRDefault="00DD7356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45421141-4  Instalowanie przegró</w:t>
      </w:r>
      <w:r w:rsidR="00A46F69">
        <w:rPr>
          <w:rFonts w:ascii="Times New Roman" w:hAnsi="Times New Roman" w:cs="Times New Roman"/>
          <w:sz w:val="24"/>
          <w:szCs w:val="24"/>
        </w:rPr>
        <w:t>d</w:t>
      </w:r>
    </w:p>
    <w:p w14:paraId="6916558D" w14:textId="445EC376" w:rsidR="00A46F69" w:rsidRDefault="00A46F69" w:rsidP="00A46F69">
      <w:pPr>
        <w:pStyle w:val="Bezodstpw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45421145-2  Instalowanie rolet</w:t>
      </w:r>
    </w:p>
    <w:p w14:paraId="027D6A0D" w14:textId="37610EA1" w:rsidR="00A46F69" w:rsidRDefault="00A46F69" w:rsidP="00A46F69">
      <w:pPr>
        <w:pStyle w:val="Bezodstpw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45421151-7  Instalowanie kuchni na wymiar</w:t>
      </w:r>
    </w:p>
    <w:p w14:paraId="05D0D62D" w14:textId="5FF8FD19" w:rsidR="00397FD8" w:rsidRDefault="00397FD8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</w:t>
      </w:r>
      <w:r w:rsidR="00DD7356">
        <w:rPr>
          <w:rFonts w:ascii="Times New Roman" w:hAnsi="Times New Roman" w:cs="Times New Roman"/>
          <w:sz w:val="24"/>
          <w:szCs w:val="24"/>
        </w:rPr>
        <w:t>300000-0  Roboty instalacyjne w budynku</w:t>
      </w:r>
    </w:p>
    <w:p w14:paraId="1C668C1F" w14:textId="5E99EAA1" w:rsidR="00397FD8" w:rsidRPr="003C7434" w:rsidRDefault="00397FD8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45310000-3  Roboty instalacyjne elektryczne </w:t>
      </w:r>
    </w:p>
    <w:p w14:paraId="50F2B17A" w14:textId="77777777" w:rsidR="003C7434" w:rsidRPr="003C7434" w:rsidRDefault="003C743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8F6B31" w14:textId="77777777" w:rsidR="009059D7" w:rsidRDefault="009059D7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8D3">
        <w:rPr>
          <w:rFonts w:ascii="Times New Roman" w:hAnsi="Times New Roman" w:cs="Times New Roman"/>
          <w:b/>
          <w:sz w:val="24"/>
          <w:szCs w:val="24"/>
        </w:rPr>
        <w:t>Nazwa i adres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Miejskie Wodociągi i Kanalizacja w Bydgoszczy Sp. z o. o. </w:t>
      </w:r>
      <w:r w:rsidRPr="009268D3">
        <w:rPr>
          <w:rFonts w:ascii="Times New Roman" w:hAnsi="Times New Roman" w:cs="Times New Roman"/>
          <w:b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ab/>
        <w:t>ul. Toruńska 103, 85-817 Bydgoszcz</w:t>
      </w:r>
    </w:p>
    <w:p w14:paraId="5E0FF06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4872CD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D0D4A7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7AF79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7A2013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2D2ACF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CFF9A0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A85255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6B4D3C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7EE624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4FC9C5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FC6A79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8D90F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AFFABA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69D20F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AC447E" w14:textId="5ED111C8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A4215E" w14:textId="77777777" w:rsidR="00C24BFE" w:rsidRDefault="00C24BFE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CC74B6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765AFD" w14:textId="77777777" w:rsidR="00884475" w:rsidRDefault="00865A51" w:rsidP="00C24BFE">
      <w:pPr>
        <w:rPr>
          <w:rFonts w:ascii="Times New Roman" w:hAnsi="Times New Roman" w:cs="Times New Roman"/>
          <w:b/>
          <w:sz w:val="28"/>
          <w:szCs w:val="28"/>
        </w:rPr>
      </w:pPr>
      <w:r w:rsidRPr="00865A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Specyfikacja </w:t>
      </w:r>
      <w:r w:rsidR="007F1D13">
        <w:rPr>
          <w:rFonts w:ascii="Times New Roman" w:hAnsi="Times New Roman" w:cs="Times New Roman"/>
          <w:b/>
          <w:sz w:val="28"/>
          <w:szCs w:val="28"/>
        </w:rPr>
        <w:t xml:space="preserve">techniczna </w:t>
      </w:r>
      <w:r w:rsidRPr="00865A51">
        <w:rPr>
          <w:rFonts w:ascii="Times New Roman" w:hAnsi="Times New Roman" w:cs="Times New Roman"/>
          <w:b/>
          <w:sz w:val="28"/>
          <w:szCs w:val="28"/>
        </w:rPr>
        <w:t>wykonania i odbioru robót budowlanych</w:t>
      </w:r>
    </w:p>
    <w:p w14:paraId="5AD0B721" w14:textId="31F9A45E" w:rsidR="00865A51" w:rsidRPr="00865A51" w:rsidRDefault="00865A51" w:rsidP="004364FA">
      <w:pPr>
        <w:tabs>
          <w:tab w:val="left" w:pos="2268"/>
          <w:tab w:val="left" w:pos="2977"/>
        </w:tabs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wykonania i odbioru </w:t>
      </w:r>
      <w:r w:rsidR="00862864">
        <w:rPr>
          <w:rFonts w:ascii="Times New Roman" w:hAnsi="Times New Roman" w:cs="Times New Roman"/>
          <w:sz w:val="24"/>
          <w:szCs w:val="24"/>
        </w:rPr>
        <w:t xml:space="preserve">remontu pomieszczeń i klatki schodowej </w:t>
      </w:r>
      <w:r w:rsidR="00397FD8">
        <w:rPr>
          <w:rFonts w:ascii="Times New Roman" w:hAnsi="Times New Roman" w:cs="Times New Roman"/>
          <w:sz w:val="24"/>
          <w:szCs w:val="24"/>
        </w:rPr>
        <w:t xml:space="preserve"> budynku szkoleniowo-wypoczynko</w:t>
      </w:r>
      <w:r w:rsidR="00862864">
        <w:rPr>
          <w:rFonts w:ascii="Times New Roman" w:hAnsi="Times New Roman" w:cs="Times New Roman"/>
          <w:sz w:val="24"/>
          <w:szCs w:val="24"/>
        </w:rPr>
        <w:t>wym</w:t>
      </w:r>
      <w:r w:rsidR="00397FD8">
        <w:rPr>
          <w:rFonts w:ascii="Times New Roman" w:hAnsi="Times New Roman" w:cs="Times New Roman"/>
          <w:sz w:val="24"/>
          <w:szCs w:val="24"/>
        </w:rPr>
        <w:t xml:space="preserve"> w Grzybowie </w:t>
      </w:r>
      <w:r w:rsidR="004364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14:paraId="140E584A" w14:textId="3C2DD629" w:rsidR="00865A51" w:rsidRPr="00E65E08" w:rsidRDefault="004364FA" w:rsidP="00E65E08">
      <w:pPr>
        <w:rPr>
          <w:rFonts w:ascii="Times New Roman" w:hAnsi="Times New Roman" w:cs="Times New Roman"/>
          <w:sz w:val="24"/>
          <w:szCs w:val="24"/>
        </w:rPr>
      </w:pPr>
      <w:r w:rsidRPr="00D652A0">
        <w:rPr>
          <w:rFonts w:ascii="Times New Roman" w:hAnsi="Times New Roman" w:cs="Times New Roman"/>
          <w:b/>
          <w:bCs/>
          <w:sz w:val="24"/>
          <w:szCs w:val="24"/>
        </w:rPr>
        <w:t>Nazwa i adres Zamawiającego</w:t>
      </w:r>
      <w:r w:rsidR="00E65E08" w:rsidRPr="00E65E08">
        <w:rPr>
          <w:rFonts w:ascii="Times New Roman" w:hAnsi="Times New Roman" w:cs="Times New Roman"/>
          <w:sz w:val="24"/>
          <w:szCs w:val="24"/>
        </w:rPr>
        <w:t xml:space="preserve">: </w:t>
      </w:r>
      <w:r w:rsidR="00865A51" w:rsidRPr="00E65E08">
        <w:rPr>
          <w:rFonts w:ascii="Times New Roman" w:hAnsi="Times New Roman" w:cs="Times New Roman"/>
          <w:sz w:val="24"/>
          <w:szCs w:val="24"/>
        </w:rPr>
        <w:t xml:space="preserve">Miejskie Wodociągi i Kanalizacja w Bydgoszczy Spółka </w:t>
      </w:r>
      <w:r w:rsidR="00F711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65A51" w:rsidRPr="00E65E08">
        <w:rPr>
          <w:rFonts w:ascii="Times New Roman" w:hAnsi="Times New Roman" w:cs="Times New Roman"/>
          <w:sz w:val="24"/>
          <w:szCs w:val="24"/>
        </w:rPr>
        <w:t xml:space="preserve">z o. o. </w:t>
      </w:r>
      <w:r w:rsidR="00224A09" w:rsidRPr="00E65E08">
        <w:rPr>
          <w:rFonts w:ascii="Times New Roman" w:hAnsi="Times New Roman" w:cs="Times New Roman"/>
          <w:sz w:val="24"/>
          <w:szCs w:val="24"/>
        </w:rPr>
        <w:t xml:space="preserve"> </w:t>
      </w:r>
      <w:r w:rsidR="00865A51" w:rsidRPr="00E65E08">
        <w:rPr>
          <w:rFonts w:ascii="Times New Roman" w:hAnsi="Times New Roman" w:cs="Times New Roman"/>
          <w:sz w:val="24"/>
          <w:szCs w:val="24"/>
        </w:rPr>
        <w:t>85-817 Bydgoszcz, ul Toruńska 103</w:t>
      </w:r>
    </w:p>
    <w:p w14:paraId="055DC68F" w14:textId="77777777" w:rsidR="00865A51" w:rsidRDefault="00865A51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51">
        <w:rPr>
          <w:rFonts w:ascii="Times New Roman" w:hAnsi="Times New Roman" w:cs="Times New Roman"/>
          <w:b/>
          <w:sz w:val="24"/>
          <w:szCs w:val="24"/>
        </w:rPr>
        <w:t xml:space="preserve">Zakres rzeczowy </w:t>
      </w:r>
      <w:r w:rsidR="00ED2C6A">
        <w:rPr>
          <w:rFonts w:ascii="Times New Roman" w:hAnsi="Times New Roman" w:cs="Times New Roman"/>
          <w:b/>
          <w:sz w:val="24"/>
          <w:szCs w:val="24"/>
        </w:rPr>
        <w:t xml:space="preserve">i opis </w:t>
      </w:r>
      <w:r w:rsidRPr="00865A51">
        <w:rPr>
          <w:rFonts w:ascii="Times New Roman" w:hAnsi="Times New Roman" w:cs="Times New Roman"/>
          <w:b/>
          <w:sz w:val="24"/>
          <w:szCs w:val="24"/>
        </w:rPr>
        <w:t>zamówienia :</w:t>
      </w:r>
    </w:p>
    <w:p w14:paraId="5BD62E0C" w14:textId="77777777" w:rsidR="00F7110C" w:rsidRDefault="00865A51" w:rsidP="00A422D7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</w:t>
      </w:r>
      <w:r w:rsidR="00224A09">
        <w:rPr>
          <w:rFonts w:ascii="Times New Roman" w:hAnsi="Times New Roman" w:cs="Times New Roman"/>
          <w:sz w:val="24"/>
          <w:szCs w:val="24"/>
        </w:rPr>
        <w:t>s  rzeczowy zamówienia obejmuje</w:t>
      </w:r>
      <w:r w:rsidR="00F7110C">
        <w:rPr>
          <w:rFonts w:ascii="Times New Roman" w:hAnsi="Times New Roman" w:cs="Times New Roman"/>
          <w:sz w:val="24"/>
          <w:szCs w:val="24"/>
        </w:rPr>
        <w:t>:</w:t>
      </w:r>
    </w:p>
    <w:p w14:paraId="56E54529" w14:textId="77777777" w:rsidR="00C44499" w:rsidRDefault="00A422D7" w:rsidP="00F7110C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 prac remontowo budowlanych pomieszczeń nr 16, 18 i 19</w:t>
      </w:r>
      <w:r w:rsidR="00F711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z aneksami kuchennymi i łazienkami, sali konferencyjnej na parterze,  ciągu komunikacyjnego na parterze i  I piętrze oraz klatki schodowej w budynku szkoleniowo- wypoczynkowym w Grzybowie</w:t>
      </w:r>
      <w:r w:rsidR="00C444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70DD9" w14:textId="3E18D58D" w:rsidR="00865A51" w:rsidRDefault="00A422D7" w:rsidP="00C44499">
      <w:pPr>
        <w:pStyle w:val="Akapitzlist"/>
        <w:ind w:left="1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obejmuje również  wyposażenie meblowe i inne ( łazienki, kuchnie)  pomieszczeniach.</w:t>
      </w:r>
      <w:r w:rsidR="004E6D80">
        <w:rPr>
          <w:rFonts w:ascii="Times New Roman" w:hAnsi="Times New Roman" w:cs="Times New Roman"/>
          <w:sz w:val="24"/>
          <w:szCs w:val="24"/>
        </w:rPr>
        <w:t xml:space="preserve"> Nr 18 i 19</w:t>
      </w:r>
      <w:r w:rsidR="00391602">
        <w:rPr>
          <w:rFonts w:ascii="Times New Roman" w:hAnsi="Times New Roman" w:cs="Times New Roman"/>
          <w:sz w:val="24"/>
          <w:szCs w:val="24"/>
        </w:rPr>
        <w:t xml:space="preserve"> zgodnie z projektem </w:t>
      </w:r>
      <w:r w:rsidR="00C44499">
        <w:rPr>
          <w:rFonts w:ascii="Times New Roman" w:hAnsi="Times New Roman" w:cs="Times New Roman"/>
          <w:sz w:val="24"/>
          <w:szCs w:val="24"/>
        </w:rPr>
        <w:t>a</w:t>
      </w:r>
      <w:r w:rsidR="00391602">
        <w:rPr>
          <w:rFonts w:ascii="Times New Roman" w:hAnsi="Times New Roman" w:cs="Times New Roman"/>
          <w:sz w:val="24"/>
          <w:szCs w:val="24"/>
        </w:rPr>
        <w:t xml:space="preserve">ranżacji wnętrz </w:t>
      </w:r>
    </w:p>
    <w:p w14:paraId="7423D304" w14:textId="631D8BE9" w:rsidR="00F7110C" w:rsidRPr="000237B3" w:rsidRDefault="00C44499" w:rsidP="00F7110C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0237B3">
        <w:rPr>
          <w:rFonts w:ascii="Times New Roman" w:hAnsi="Times New Roman" w:cs="Times New Roman"/>
          <w:sz w:val="24"/>
          <w:szCs w:val="24"/>
        </w:rPr>
        <w:t xml:space="preserve">wymianę wraz ze zmianą usytuowania sanitariatów w ogólnodostępnej  łazience na I piętrze budynku, </w:t>
      </w:r>
      <w:r w:rsidR="0001194B" w:rsidRPr="000237B3">
        <w:rPr>
          <w:rFonts w:ascii="Times New Roman" w:hAnsi="Times New Roman" w:cs="Times New Roman"/>
          <w:sz w:val="24"/>
          <w:szCs w:val="24"/>
        </w:rPr>
        <w:t>wymiana sanitariatów w łazienkach oraz kuchni w po</w:t>
      </w:r>
      <w:r w:rsidR="00A7730B" w:rsidRPr="000237B3">
        <w:rPr>
          <w:rFonts w:ascii="Times New Roman" w:hAnsi="Times New Roman" w:cs="Times New Roman"/>
          <w:sz w:val="24"/>
          <w:szCs w:val="24"/>
        </w:rPr>
        <w:t>mieszczeniach</w:t>
      </w:r>
      <w:r w:rsidR="0001194B" w:rsidRPr="000237B3">
        <w:rPr>
          <w:rFonts w:ascii="Times New Roman" w:hAnsi="Times New Roman" w:cs="Times New Roman"/>
          <w:sz w:val="24"/>
          <w:szCs w:val="24"/>
        </w:rPr>
        <w:t xml:space="preserve">  nr 18 i 19, zabudowa instalacji hydrantowej wraz z hydrantem w </w:t>
      </w:r>
      <w:r w:rsidR="000237B3" w:rsidRPr="000237B3">
        <w:rPr>
          <w:rFonts w:ascii="Times New Roman" w:hAnsi="Times New Roman" w:cs="Times New Roman"/>
          <w:sz w:val="24"/>
          <w:szCs w:val="24"/>
        </w:rPr>
        <w:t>s</w:t>
      </w:r>
      <w:r w:rsidR="0001194B" w:rsidRPr="000237B3">
        <w:rPr>
          <w:rFonts w:ascii="Times New Roman" w:hAnsi="Times New Roman" w:cs="Times New Roman"/>
          <w:sz w:val="24"/>
          <w:szCs w:val="24"/>
        </w:rPr>
        <w:t>ali konferencyjnej</w:t>
      </w:r>
      <w:r w:rsidR="00CB4825" w:rsidRPr="000237B3">
        <w:rPr>
          <w:rFonts w:ascii="Times New Roman" w:hAnsi="Times New Roman" w:cs="Times New Roman"/>
          <w:sz w:val="24"/>
          <w:szCs w:val="24"/>
        </w:rPr>
        <w:t xml:space="preserve"> na parterze budynku,</w:t>
      </w:r>
    </w:p>
    <w:p w14:paraId="403263C0" w14:textId="3346313F" w:rsidR="00F7110C" w:rsidRPr="00E24285" w:rsidRDefault="00BD3A87" w:rsidP="00BD3A8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285">
        <w:rPr>
          <w:rFonts w:ascii="Times New Roman" w:hAnsi="Times New Roman" w:cs="Times New Roman"/>
          <w:sz w:val="24"/>
          <w:szCs w:val="24"/>
        </w:rPr>
        <w:t>wykonanie instalacji oświetlenia ogólnego i ewakuacyjnego w pomieszczeniach nr 16, 18 i 19 z aneksami kuchennymi i łazienkami, sali konferencyjnej na parterze,  ciągu komunikacyjnego na parterze i  I piętrze oraz klatki schodowej w budynku szkoleniowo- wypoczynkowym w Grzybowie,</w:t>
      </w:r>
    </w:p>
    <w:p w14:paraId="0C650768" w14:textId="26DC0D76" w:rsidR="00BD3A87" w:rsidRPr="00E24285" w:rsidRDefault="00BD3A87" w:rsidP="00BD3A8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285">
        <w:rPr>
          <w:rFonts w:ascii="Times New Roman" w:hAnsi="Times New Roman" w:cs="Times New Roman"/>
          <w:sz w:val="24"/>
          <w:szCs w:val="24"/>
        </w:rPr>
        <w:t>wykonanie instalacji gniazd wtyczkowych w pomieszczeniach nr 16, 18 i 19 z aneksami kuchennymi i łazienkami, sali konferencyjnej na parterze,  ciągu komunikacyjnego na parterze i  I piętrze oraz klatki schodowej w budynku szkoleniowo- wypoczynkowym w Grzybowie,</w:t>
      </w:r>
    </w:p>
    <w:p w14:paraId="7851EAF4" w14:textId="62FD3DF5" w:rsidR="00BD3A87" w:rsidRPr="00E24285" w:rsidRDefault="00BD3A87" w:rsidP="00BD3A8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285">
        <w:rPr>
          <w:rFonts w:ascii="Times New Roman" w:hAnsi="Times New Roman" w:cs="Times New Roman"/>
          <w:sz w:val="24"/>
          <w:szCs w:val="24"/>
        </w:rPr>
        <w:t>wykonanie instalacji telewizyjnej w pomieszczeniach nr 16, 18 i 19 z aneksami kuchennymi i łazienkami, sali konferencyjnej na parterze,  ciągu komunikacyjnego na parterze i  I piętrze oraz klatki schodowej w budynku szkoleniowo- wypoczynkowym w Grzybowie,</w:t>
      </w:r>
    </w:p>
    <w:p w14:paraId="136F0EE9" w14:textId="7848C33D" w:rsidR="00BD3A87" w:rsidRPr="00E24285" w:rsidRDefault="00BD3A87" w:rsidP="00BD3A8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285">
        <w:rPr>
          <w:rFonts w:ascii="Times New Roman" w:hAnsi="Times New Roman" w:cs="Times New Roman"/>
          <w:sz w:val="24"/>
          <w:szCs w:val="24"/>
        </w:rPr>
        <w:t>wykonanie instalacji systemu sygnalizacji pożaru (tylko okablowanie) w pomieszczeniach nr 16, 18 i 19 z aneksami kuchennymi i łazienkami, sali konferencyjnej na parterze,  ciągu komunikacyjnego na parterze i  I piętrze oraz klatki schodowej w budynku szkoleniowo- wypoczynkowym w Grzybowie</w:t>
      </w:r>
    </w:p>
    <w:p w14:paraId="1A76E2A4" w14:textId="6A64963B" w:rsidR="00BD3A87" w:rsidRPr="00E24285" w:rsidRDefault="00BD3A87" w:rsidP="00BD3A87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4285">
        <w:rPr>
          <w:rFonts w:ascii="Times New Roman" w:hAnsi="Times New Roman" w:cs="Times New Roman"/>
          <w:sz w:val="24"/>
          <w:szCs w:val="24"/>
        </w:rPr>
        <w:t>wykonanie instalacji oddymiania klatki schodowej.</w:t>
      </w:r>
    </w:p>
    <w:p w14:paraId="549042DF" w14:textId="77777777" w:rsidR="00BD3A87" w:rsidRPr="00E24285" w:rsidRDefault="00BD3A87" w:rsidP="00BD3A87">
      <w:pPr>
        <w:pStyle w:val="Akapitzlist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14:paraId="4668B2B8" w14:textId="1766B6CE" w:rsidR="00A422D7" w:rsidRPr="00B06796" w:rsidRDefault="00ED2C6A" w:rsidP="00CD12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796">
        <w:rPr>
          <w:rFonts w:ascii="Times New Roman" w:hAnsi="Times New Roman" w:cs="Times New Roman"/>
          <w:b/>
          <w:sz w:val="24"/>
          <w:szCs w:val="24"/>
        </w:rPr>
        <w:t>Szczegółowy zakres prac określa</w:t>
      </w:r>
      <w:r w:rsidR="00B92C72">
        <w:rPr>
          <w:rFonts w:ascii="Times New Roman" w:hAnsi="Times New Roman" w:cs="Times New Roman"/>
          <w:b/>
          <w:sz w:val="24"/>
          <w:szCs w:val="24"/>
        </w:rPr>
        <w:t>ją</w:t>
      </w:r>
      <w:r w:rsidRPr="00B06796">
        <w:rPr>
          <w:rFonts w:ascii="Times New Roman" w:hAnsi="Times New Roman" w:cs="Times New Roman"/>
          <w:b/>
          <w:sz w:val="24"/>
          <w:szCs w:val="24"/>
        </w:rPr>
        <w:t xml:space="preserve"> przedmiar</w:t>
      </w:r>
      <w:r w:rsidR="00B92C72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Pr="00B06796">
        <w:rPr>
          <w:rFonts w:ascii="Times New Roman" w:hAnsi="Times New Roman" w:cs="Times New Roman"/>
          <w:b/>
          <w:sz w:val="24"/>
          <w:szCs w:val="24"/>
        </w:rPr>
        <w:t>robót.</w:t>
      </w:r>
    </w:p>
    <w:p w14:paraId="6865AC84" w14:textId="349E78AB" w:rsidR="00E1624D" w:rsidRDefault="00ED2C6A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Materiały: </w:t>
      </w:r>
    </w:p>
    <w:p w14:paraId="51CEA5A8" w14:textId="32928143" w:rsidR="004E6D80" w:rsidRDefault="004E6D80" w:rsidP="00B420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Stolarka okienna PCV, profil 5 komorowy, kolor zewnętrzny palisander , wewnętrzny biały – nowe okna dopasować do już wymienionych w budynku szkoleniowo – wypoczynkowym </w:t>
      </w:r>
    </w:p>
    <w:p w14:paraId="3975B14B" w14:textId="17BA80B7" w:rsidR="004E6D80" w:rsidRDefault="004E6D80" w:rsidP="00B420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Drzwi zewnętrzne , drzwi wewnętrzne, drzwi p.poż. oraz przegrody p.poż</w:t>
      </w:r>
      <w:r w:rsidR="00807EA0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w ciągach komunikacyjnych – zgodnie z zestawieniem stolarki drzwiowej </w:t>
      </w:r>
    </w:p>
    <w:p w14:paraId="459310C5" w14:textId="38444620" w:rsidR="004E6D80" w:rsidRDefault="004E6D80" w:rsidP="00807EA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Sufit podwieszany w </w:t>
      </w:r>
      <w:r w:rsidR="00F7110C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ali konferencyjnej –</w:t>
      </w:r>
      <w:r w:rsidR="00807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typu Ecophon</w:t>
      </w:r>
      <w:r w:rsidR="00807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Focus 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TM </w:t>
      </w:r>
      <w:r>
        <w:rPr>
          <w:rFonts w:ascii="Times New Roman" w:hAnsi="Times New Roman" w:cs="Times New Roman"/>
          <w:bCs/>
          <w:sz w:val="24"/>
          <w:szCs w:val="24"/>
        </w:rPr>
        <w:t xml:space="preserve">Dg modułowy </w:t>
      </w:r>
      <w:r w:rsidR="00807EA0">
        <w:rPr>
          <w:rFonts w:ascii="Times New Roman" w:hAnsi="Times New Roman" w:cs="Times New Roman"/>
          <w:bCs/>
          <w:sz w:val="24"/>
          <w:szCs w:val="24"/>
        </w:rPr>
        <w:t>o rozmiarze płyt 60x60 cm , płyty niepalne , sufit łatwo   demontowalny</w:t>
      </w:r>
    </w:p>
    <w:p w14:paraId="0647C5D2" w14:textId="18A29B69" w:rsidR="00D73556" w:rsidRPr="00F7110C" w:rsidRDefault="00807EA0" w:rsidP="004E21C8">
      <w:pPr>
        <w:pStyle w:val="Akapitzlist"/>
        <w:numPr>
          <w:ilvl w:val="0"/>
          <w:numId w:val="41"/>
        </w:numPr>
      </w:pPr>
      <w:r w:rsidRPr="00F7110C">
        <w:rPr>
          <w:rFonts w:ascii="Times New Roman" w:hAnsi="Times New Roman" w:cs="Times New Roman"/>
          <w:bCs/>
          <w:sz w:val="24"/>
          <w:szCs w:val="24"/>
        </w:rPr>
        <w:t xml:space="preserve">Materiały , w tym panele podłogowe, płytki ceramiczne, gres – zgodnie z projektem Aranżacji wnętrz i specyfikacją </w:t>
      </w:r>
    </w:p>
    <w:p w14:paraId="784E6A54" w14:textId="77777777" w:rsidR="000237B3" w:rsidRPr="00E24285" w:rsidRDefault="00CB4825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>Umywalki w łazienkach o szerokości 55 cm z półnogą oraz otworem na baterię stojącą,</w:t>
      </w:r>
    </w:p>
    <w:p w14:paraId="2CC7FC68" w14:textId="77777777" w:rsidR="000237B3" w:rsidRPr="00E24285" w:rsidRDefault="00CB4825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WC wiszące typu „Geberit” z deską sedesową białą z zawiasami nierdzewnymi, </w:t>
      </w:r>
    </w:p>
    <w:p w14:paraId="7CB3AF12" w14:textId="77777777" w:rsidR="000237B3" w:rsidRPr="00E24285" w:rsidRDefault="00CB4825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>brodzik</w:t>
      </w:r>
      <w:r w:rsidR="00303532" w:rsidRPr="00E24285">
        <w:rPr>
          <w:rFonts w:ascii="Times New Roman" w:hAnsi="Times New Roman" w:cs="Times New Roman"/>
          <w:bCs/>
          <w:sz w:val="24"/>
          <w:szCs w:val="24"/>
        </w:rPr>
        <w:t>i</w:t>
      </w: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90x90 wys. 16,5 cm wraz z syfonem,</w:t>
      </w:r>
      <w:r w:rsidR="00303532" w:rsidRPr="00E242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4285">
        <w:rPr>
          <w:rFonts w:ascii="Times New Roman" w:hAnsi="Times New Roman" w:cs="Times New Roman"/>
          <w:bCs/>
          <w:sz w:val="24"/>
          <w:szCs w:val="24"/>
        </w:rPr>
        <w:t>drzwi do natrysku rozsuwane o szerokości 100/120  cm</w:t>
      </w:r>
      <w:r w:rsidR="00303532" w:rsidRPr="00E24285">
        <w:rPr>
          <w:rFonts w:ascii="Times New Roman" w:hAnsi="Times New Roman" w:cs="Times New Roman"/>
          <w:bCs/>
          <w:sz w:val="24"/>
          <w:szCs w:val="24"/>
        </w:rPr>
        <w:t xml:space="preserve"> (minimalna szerokość wejścia 520 mm)</w:t>
      </w: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wykonane ze szkła hartowanego 6 mm</w:t>
      </w:r>
      <w:r w:rsidR="006A6964" w:rsidRPr="00E24285">
        <w:rPr>
          <w:rFonts w:ascii="Times New Roman" w:hAnsi="Times New Roman" w:cs="Times New Roman"/>
          <w:bCs/>
          <w:sz w:val="24"/>
          <w:szCs w:val="24"/>
        </w:rPr>
        <w:t>,</w:t>
      </w:r>
      <w:r w:rsidR="00303532" w:rsidRPr="00E242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73CD402" w14:textId="77777777" w:rsidR="000237B3" w:rsidRPr="00E24285" w:rsidRDefault="00303532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 xml:space="preserve">brodzik 90 cm wraz z kabiną półokrągłą 90cm </w:t>
      </w:r>
      <w:r w:rsidR="00B25699" w:rsidRPr="00E24285">
        <w:rPr>
          <w:rFonts w:ascii="Times New Roman" w:hAnsi="Times New Roman" w:cs="Times New Roman"/>
          <w:bCs/>
          <w:sz w:val="24"/>
          <w:szCs w:val="24"/>
        </w:rPr>
        <w:t>(minimalna szerokość wejścia 520 mm),</w:t>
      </w: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9FE3E5F" w14:textId="77777777" w:rsidR="000237B3" w:rsidRPr="00E24285" w:rsidRDefault="006A6964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zlewozmywak stalowy</w:t>
      </w:r>
      <w:r w:rsidR="00213AFA" w:rsidRPr="00E24285">
        <w:rPr>
          <w:rFonts w:ascii="Times New Roman" w:hAnsi="Times New Roman" w:cs="Times New Roman"/>
          <w:bCs/>
          <w:sz w:val="24"/>
          <w:szCs w:val="24"/>
        </w:rPr>
        <w:t>, satynowy</w:t>
      </w:r>
      <w:r w:rsidRPr="00E24285">
        <w:rPr>
          <w:rFonts w:ascii="Times New Roman" w:hAnsi="Times New Roman" w:cs="Times New Roman"/>
          <w:bCs/>
          <w:sz w:val="24"/>
          <w:szCs w:val="24"/>
        </w:rPr>
        <w:t>, jednokomorowy bez ociekacza</w:t>
      </w:r>
      <w:r w:rsidR="00B25699" w:rsidRPr="00E242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6BC3470" w14:textId="239E465E" w:rsidR="00F7110C" w:rsidRPr="00E24285" w:rsidRDefault="006A6964" w:rsidP="00C44499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>baterie</w:t>
      </w:r>
      <w:r w:rsidR="00213AFA" w:rsidRPr="00E24285">
        <w:rPr>
          <w:rFonts w:ascii="Times New Roman" w:hAnsi="Times New Roman" w:cs="Times New Roman"/>
          <w:bCs/>
          <w:sz w:val="24"/>
          <w:szCs w:val="24"/>
        </w:rPr>
        <w:t xml:space="preserve"> umywalkowe, natryskowe, zlewozmywakowe,</w:t>
      </w:r>
      <w:r w:rsidRPr="00E24285">
        <w:rPr>
          <w:rFonts w:ascii="Times New Roman" w:hAnsi="Times New Roman" w:cs="Times New Roman"/>
          <w:bCs/>
          <w:sz w:val="24"/>
          <w:szCs w:val="24"/>
        </w:rPr>
        <w:t xml:space="preserve"> jednouchwytowe z mieszaczem i głowicą ceramiczną</w:t>
      </w:r>
      <w:r w:rsidR="00303532" w:rsidRPr="00E24285">
        <w:rPr>
          <w:rFonts w:ascii="Times New Roman" w:hAnsi="Times New Roman" w:cs="Times New Roman"/>
          <w:bCs/>
          <w:sz w:val="24"/>
          <w:szCs w:val="24"/>
        </w:rPr>
        <w:t xml:space="preserve"> typu „Grohe”</w:t>
      </w:r>
      <w:r w:rsidR="00213AFA" w:rsidRPr="00E242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9BF87A" w14:textId="7A69B69A" w:rsidR="00011BD8" w:rsidRPr="00E24285" w:rsidRDefault="00BD3A87" w:rsidP="00E24285">
      <w:pPr>
        <w:pStyle w:val="Akapitzlist"/>
        <w:numPr>
          <w:ilvl w:val="0"/>
          <w:numId w:val="41"/>
        </w:numPr>
      </w:pPr>
      <w:r w:rsidRPr="00E24285">
        <w:rPr>
          <w:rFonts w:ascii="Times New Roman" w:hAnsi="Times New Roman" w:cs="Times New Roman"/>
          <w:bCs/>
          <w:sz w:val="24"/>
          <w:szCs w:val="24"/>
        </w:rPr>
        <w:t xml:space="preserve">Materiały do wykonania instalacji elektrycznych i teletechnicznych zgodne </w:t>
      </w:r>
      <w:r w:rsidR="00E24285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E24285">
        <w:rPr>
          <w:rFonts w:ascii="Times New Roman" w:hAnsi="Times New Roman" w:cs="Times New Roman"/>
          <w:bCs/>
          <w:sz w:val="24"/>
          <w:szCs w:val="24"/>
        </w:rPr>
        <w:t>z projek</w:t>
      </w:r>
      <w:r w:rsidR="00E24285">
        <w:rPr>
          <w:rFonts w:ascii="Times New Roman" w:hAnsi="Times New Roman" w:cs="Times New Roman"/>
          <w:bCs/>
          <w:sz w:val="24"/>
          <w:szCs w:val="24"/>
        </w:rPr>
        <w:t>tem</w:t>
      </w:r>
    </w:p>
    <w:p w14:paraId="1688E82D" w14:textId="77777777" w:rsidR="00B20BE0" w:rsidRDefault="00B20BE0" w:rsidP="0067049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Powyższe roboty należy wykonać w oparciu o:</w:t>
      </w:r>
    </w:p>
    <w:p w14:paraId="1D3FCA29" w14:textId="77777777" w:rsidR="00B20BE0" w:rsidRPr="00B20BE0" w:rsidRDefault="00B20BE0" w:rsidP="0067049A">
      <w:pPr>
        <w:pStyle w:val="Akapitzlist"/>
        <w:numPr>
          <w:ilvl w:val="1"/>
          <w:numId w:val="1"/>
        </w:numPr>
        <w:ind w:left="1134" w:hanging="4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0BE0">
        <w:rPr>
          <w:rFonts w:ascii="Times New Roman" w:hAnsi="Times New Roman" w:cs="Times New Roman"/>
          <w:sz w:val="24"/>
          <w:szCs w:val="24"/>
        </w:rPr>
        <w:t>Wymagani</w:t>
      </w:r>
      <w:r w:rsidR="00386A33">
        <w:rPr>
          <w:rFonts w:ascii="Times New Roman" w:hAnsi="Times New Roman" w:cs="Times New Roman"/>
          <w:sz w:val="24"/>
          <w:szCs w:val="24"/>
        </w:rPr>
        <w:t>a</w:t>
      </w:r>
      <w:r w:rsidRPr="00B20BE0">
        <w:rPr>
          <w:rFonts w:ascii="Times New Roman" w:hAnsi="Times New Roman" w:cs="Times New Roman"/>
          <w:sz w:val="24"/>
          <w:szCs w:val="24"/>
        </w:rPr>
        <w:t xml:space="preserve"> , zalecenia, instrukcje montażu  producentów wbudowywanych materiałów</w:t>
      </w:r>
    </w:p>
    <w:p w14:paraId="333B4922" w14:textId="77777777" w:rsidR="00B20BE0" w:rsidRPr="00B20BE0" w:rsidRDefault="00B20BE0" w:rsidP="0067049A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20BE0">
        <w:rPr>
          <w:rFonts w:ascii="Times New Roman" w:hAnsi="Times New Roman" w:cs="Times New Roman"/>
          <w:sz w:val="24"/>
          <w:szCs w:val="24"/>
        </w:rPr>
        <w:t>Warunki techniczne wykonania i odbioru robót budowlanych ( Wydawnictwo VERLAG DASHOFER Sp. z o. o. Warszawa, 2004 r. ) wraz z  bieżącymi zmianami</w:t>
      </w:r>
    </w:p>
    <w:p w14:paraId="047166B6" w14:textId="77777777" w:rsidR="00B20BE0" w:rsidRDefault="00B20BE0" w:rsidP="0067049A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procedury wykonania i odbioru robót zgodnie z postanowieniami określonymi w umowie o roboty budowlane</w:t>
      </w:r>
    </w:p>
    <w:p w14:paraId="0D7E00ED" w14:textId="77777777" w:rsidR="00B20BE0" w:rsidRDefault="00B20BE0" w:rsidP="0067049A">
      <w:pPr>
        <w:pStyle w:val="Akapitzlist"/>
        <w:tabs>
          <w:tab w:val="left" w:pos="1276"/>
        </w:tabs>
        <w:ind w:left="108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5F64F67" w14:textId="77777777" w:rsidR="00B20BE0" w:rsidRPr="00B20BE0" w:rsidRDefault="00B20BE0" w:rsidP="0067049A">
      <w:pPr>
        <w:pStyle w:val="Akapitzlist"/>
        <w:numPr>
          <w:ilvl w:val="0"/>
          <w:numId w:val="8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BE0">
        <w:rPr>
          <w:rFonts w:ascii="Times New Roman" w:hAnsi="Times New Roman" w:cs="Times New Roman"/>
          <w:b/>
          <w:sz w:val="24"/>
          <w:szCs w:val="24"/>
        </w:rPr>
        <w:t>Kontrola jakości robót</w:t>
      </w:r>
    </w:p>
    <w:p w14:paraId="4550EAF3" w14:textId="77777777" w:rsidR="00B20BE0" w:rsidRDefault="00B20BE0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jakości robót na etapie przygotowania przed rozpoczęciem robót polegać będzie na uzyskaniu akceptacji proponowanych do wbudowania materiałów budowlanych na podstawie przedstawionych przez Wykonawcę deklaracji zgodności, aprobat technicznych, kart technicznych.</w:t>
      </w:r>
    </w:p>
    <w:p w14:paraId="4C523F86" w14:textId="77777777" w:rsidR="008564C6" w:rsidRDefault="00B20BE0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Natomiast w trakcie robót oraz po ich wykonaniu na podstawie  oceny jakości wykonywanych prac ulegających zakryciu,  zakończonych i podlegających odbiorowi końcowemu.</w:t>
      </w:r>
    </w:p>
    <w:p w14:paraId="0A5BC9F4" w14:textId="77777777" w:rsidR="008564C6" w:rsidRDefault="008564C6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E5F5A0C" w14:textId="77777777" w:rsidR="008564C6" w:rsidRPr="008564C6" w:rsidRDefault="008564C6" w:rsidP="0067049A">
      <w:pPr>
        <w:pStyle w:val="Akapitzlist"/>
        <w:numPr>
          <w:ilvl w:val="0"/>
          <w:numId w:val="8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C6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2B0E7858" w14:textId="77777777" w:rsidR="000E431B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Zapoznanie się z placem budowy i jego otoczeniem w celu oszacowania na własną odpowiedzialność kosztu i ryzyka wszystkich okoliczności mogących mieć wpływ na przygotowanie oferty podpisanie umowy </w:t>
      </w:r>
    </w:p>
    <w:p w14:paraId="652B96B7" w14:textId="77777777" w:rsidR="008564C6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Zapewnienia całości robocizny, materiałów, sprzętu, narzędzi, transportu i  dostaw niezbędnych do wykonania robót objętych umową zgodnie z jej warunkami, specyfikacją techniczną, uwagami inspektora nadzoru. </w:t>
      </w:r>
    </w:p>
    <w:p w14:paraId="5441E703" w14:textId="77777777" w:rsidR="009D7018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6.3</w:t>
      </w:r>
      <w:r w:rsidR="009D70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Przed przystąpieniem do robót  Wykonawca przedstawi inspektorowi nadzoru deklaracje zgodności, karty techniczne  na proponowane materiały do wbudowania oraz  uzyska ich akceptację. </w:t>
      </w:r>
    </w:p>
    <w:p w14:paraId="7F483394" w14:textId="77777777" w:rsidR="008564C6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564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8564C6">
        <w:rPr>
          <w:rFonts w:ascii="Times New Roman" w:hAnsi="Times New Roman" w:cs="Times New Roman"/>
          <w:sz w:val="24"/>
          <w:szCs w:val="24"/>
        </w:rPr>
        <w:t>. Podczas realizacji robót ( od momentu przyjęcia przekazanego placu budowy do podpisania odbioru końcowego) Wykonawca jest odpowiedzialny za ochronę robót oraz mienia inwestora przekazanego razem z placem budowy.</w:t>
      </w:r>
    </w:p>
    <w:p w14:paraId="0FEFBEA3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Wykonawca jest zobowiązany znać i stosować wszystkie przepisy powszechnie obowiązujące oraz przepisy wydane przez władze miejscowe, które są                            w jakikolwiek sposób związane z robotami i jest w pełni odpowiedzialny za ich przestrzeganie podczas prowadzenia robót.</w:t>
      </w:r>
    </w:p>
    <w:p w14:paraId="7B712F14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Wykonawca jest zobowiązany do ochrony własności prywatnej,  publicznej. Jakiekolwiek szkody powstałe na skutek zaniedbania czy niewłaściwego prowadzenia robót wykonawca naprawi na swój koszt.</w:t>
      </w:r>
    </w:p>
    <w:p w14:paraId="4028177D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Wykonawca ma obowiązek znać i stosować w czasie wykonywania robót przepisy ochrony środowiska naturalnego.</w:t>
      </w:r>
    </w:p>
    <w:p w14:paraId="5D19EEC0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</w:p>
    <w:p w14:paraId="46E91B82" w14:textId="77777777" w:rsidR="00B20BE0" w:rsidRPr="009D7018" w:rsidRDefault="00B20BE0" w:rsidP="009D7018">
      <w:pPr>
        <w:tabs>
          <w:tab w:val="left" w:pos="1276"/>
        </w:tabs>
        <w:ind w:left="720" w:right="-142"/>
        <w:rPr>
          <w:rFonts w:ascii="Times New Roman" w:hAnsi="Times New Roman" w:cs="Times New Roman"/>
          <w:sz w:val="24"/>
          <w:szCs w:val="24"/>
        </w:rPr>
      </w:pPr>
    </w:p>
    <w:p w14:paraId="7E51261F" w14:textId="77777777" w:rsidR="00865A51" w:rsidRPr="00303532" w:rsidRDefault="00865A51" w:rsidP="00303532">
      <w:pPr>
        <w:rPr>
          <w:rFonts w:ascii="Times New Roman" w:hAnsi="Times New Roman" w:cs="Times New Roman"/>
          <w:b/>
          <w:sz w:val="24"/>
          <w:szCs w:val="24"/>
        </w:rPr>
      </w:pPr>
    </w:p>
    <w:sectPr w:rsidR="00865A51" w:rsidRPr="00303532" w:rsidSect="00E24285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D829" w14:textId="77777777" w:rsidR="005E740E" w:rsidRDefault="005E740E" w:rsidP="00D63F90">
      <w:pPr>
        <w:spacing w:after="0" w:line="240" w:lineRule="auto"/>
      </w:pPr>
      <w:r>
        <w:separator/>
      </w:r>
    </w:p>
  </w:endnote>
  <w:endnote w:type="continuationSeparator" w:id="0">
    <w:p w14:paraId="126E438C" w14:textId="77777777" w:rsidR="005E740E" w:rsidRDefault="005E740E" w:rsidP="00D6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27392076"/>
      <w:docPartObj>
        <w:docPartGallery w:val="Page Numbers (Bottom of Page)"/>
        <w:docPartUnique/>
      </w:docPartObj>
    </w:sdtPr>
    <w:sdtEndPr/>
    <w:sdtContent>
      <w:p w14:paraId="2042A56B" w14:textId="77777777" w:rsidR="006F7037" w:rsidRPr="00D63F90" w:rsidRDefault="006F7037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63F90">
          <w:rPr>
            <w:rFonts w:ascii="Times New Roman" w:hAnsi="Times New Roman" w:cs="Times New Roman"/>
            <w:sz w:val="16"/>
            <w:szCs w:val="16"/>
          </w:rPr>
          <w:t xml:space="preserve">str. 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63F90">
          <w:rPr>
            <w:rFonts w:ascii="Times New Roman" w:hAnsi="Times New Roman" w:cs="Times New Roman"/>
            <w:sz w:val="16"/>
            <w:szCs w:val="16"/>
          </w:rPr>
          <w:instrText xml:space="preserve"> PAGE    \* MERGEFORMAT </w:instrTex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E3B04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7D0D06A" w14:textId="77777777" w:rsidR="006F7037" w:rsidRDefault="006F7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A5CE6" w14:textId="77777777" w:rsidR="005E740E" w:rsidRDefault="005E740E" w:rsidP="00D63F90">
      <w:pPr>
        <w:spacing w:after="0" w:line="240" w:lineRule="auto"/>
      </w:pPr>
      <w:r>
        <w:separator/>
      </w:r>
    </w:p>
  </w:footnote>
  <w:footnote w:type="continuationSeparator" w:id="0">
    <w:p w14:paraId="28B170C4" w14:textId="77777777" w:rsidR="005E740E" w:rsidRDefault="005E740E" w:rsidP="00D63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11A"/>
    <w:multiLevelType w:val="multilevel"/>
    <w:tmpl w:val="8C3692B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14A1B98"/>
    <w:multiLevelType w:val="hybridMultilevel"/>
    <w:tmpl w:val="7AF0E7DA"/>
    <w:lvl w:ilvl="0" w:tplc="E3F4C20E">
      <w:start w:val="1"/>
      <w:numFmt w:val="lowerLetter"/>
      <w:lvlText w:val="%1."/>
      <w:lvlJc w:val="left"/>
      <w:pPr>
        <w:ind w:left="242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3F90C3D"/>
    <w:multiLevelType w:val="hybridMultilevel"/>
    <w:tmpl w:val="F650189C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" w15:restartNumberingAfterBreak="0">
    <w:nsid w:val="070C13FB"/>
    <w:multiLevelType w:val="hybridMultilevel"/>
    <w:tmpl w:val="8F78781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8903222"/>
    <w:multiLevelType w:val="hybridMultilevel"/>
    <w:tmpl w:val="0C48A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5C636C"/>
    <w:multiLevelType w:val="hybridMultilevel"/>
    <w:tmpl w:val="D2D490E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0D45419"/>
    <w:multiLevelType w:val="hybridMultilevel"/>
    <w:tmpl w:val="041AC2A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7E65B5"/>
    <w:multiLevelType w:val="hybridMultilevel"/>
    <w:tmpl w:val="5712D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F5FAB"/>
    <w:multiLevelType w:val="hybridMultilevel"/>
    <w:tmpl w:val="91200954"/>
    <w:lvl w:ilvl="0" w:tplc="4398B33C">
      <w:start w:val="1"/>
      <w:numFmt w:val="lowerLetter"/>
      <w:lvlText w:val="%1."/>
      <w:lvlJc w:val="left"/>
      <w:pPr>
        <w:ind w:left="1495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A100264"/>
    <w:multiLevelType w:val="hybridMultilevel"/>
    <w:tmpl w:val="CEA8849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B8B5E4C"/>
    <w:multiLevelType w:val="hybridMultilevel"/>
    <w:tmpl w:val="4D74EE24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1" w15:restartNumberingAfterBreak="0">
    <w:nsid w:val="1F0717F4"/>
    <w:multiLevelType w:val="hybridMultilevel"/>
    <w:tmpl w:val="1C02D730"/>
    <w:lvl w:ilvl="0" w:tplc="3B2ED48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666B1"/>
    <w:multiLevelType w:val="hybridMultilevel"/>
    <w:tmpl w:val="E536CDF2"/>
    <w:lvl w:ilvl="0" w:tplc="E3F4C20E">
      <w:start w:val="1"/>
      <w:numFmt w:val="lowerLetter"/>
      <w:lvlText w:val="%1."/>
      <w:lvlJc w:val="left"/>
      <w:pPr>
        <w:ind w:left="242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21305C16"/>
    <w:multiLevelType w:val="hybridMultilevel"/>
    <w:tmpl w:val="0680ADDA"/>
    <w:lvl w:ilvl="0" w:tplc="0415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4" w15:restartNumberingAfterBreak="0">
    <w:nsid w:val="23C868C4"/>
    <w:multiLevelType w:val="hybridMultilevel"/>
    <w:tmpl w:val="C84C928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271E6EFF"/>
    <w:multiLevelType w:val="hybridMultilevel"/>
    <w:tmpl w:val="FB42C1B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8766435"/>
    <w:multiLevelType w:val="hybridMultilevel"/>
    <w:tmpl w:val="7FAC4E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0AE6"/>
    <w:multiLevelType w:val="hybridMultilevel"/>
    <w:tmpl w:val="9BAEFE0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2DA84E6E"/>
    <w:multiLevelType w:val="hybridMultilevel"/>
    <w:tmpl w:val="555044DC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9" w15:restartNumberingAfterBreak="0">
    <w:nsid w:val="39263712"/>
    <w:multiLevelType w:val="hybridMultilevel"/>
    <w:tmpl w:val="463A7A7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BE052B3"/>
    <w:multiLevelType w:val="hybridMultilevel"/>
    <w:tmpl w:val="B9242B0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427C5551"/>
    <w:multiLevelType w:val="multilevel"/>
    <w:tmpl w:val="BE32196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33B776C"/>
    <w:multiLevelType w:val="hybridMultilevel"/>
    <w:tmpl w:val="3C5E569C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3" w15:restartNumberingAfterBreak="0">
    <w:nsid w:val="457E2C01"/>
    <w:multiLevelType w:val="hybridMultilevel"/>
    <w:tmpl w:val="E182D54C"/>
    <w:lvl w:ilvl="0" w:tplc="53426182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4" w15:restartNumberingAfterBreak="0">
    <w:nsid w:val="47763FF9"/>
    <w:multiLevelType w:val="hybridMultilevel"/>
    <w:tmpl w:val="073A896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81B7F83"/>
    <w:multiLevelType w:val="hybridMultilevel"/>
    <w:tmpl w:val="DF6245FA"/>
    <w:lvl w:ilvl="0" w:tplc="E3F4C20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FB5E4D"/>
    <w:multiLevelType w:val="multilevel"/>
    <w:tmpl w:val="6ECE37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B222531"/>
    <w:multiLevelType w:val="hybridMultilevel"/>
    <w:tmpl w:val="F7143F76"/>
    <w:lvl w:ilvl="0" w:tplc="E3F4C20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8544F"/>
    <w:multiLevelType w:val="hybridMultilevel"/>
    <w:tmpl w:val="441EC0E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4E0B3EA9"/>
    <w:multiLevelType w:val="hybridMultilevel"/>
    <w:tmpl w:val="57F8383A"/>
    <w:lvl w:ilvl="0" w:tplc="5602EF6C">
      <w:start w:val="5"/>
      <w:numFmt w:val="lowerLetter"/>
      <w:lvlText w:val="%1."/>
      <w:lvlJc w:val="left"/>
      <w:pPr>
        <w:ind w:left="149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15BCB"/>
    <w:multiLevelType w:val="hybridMultilevel"/>
    <w:tmpl w:val="786C48A6"/>
    <w:lvl w:ilvl="0" w:tplc="3B2ED48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42081"/>
    <w:multiLevelType w:val="hybridMultilevel"/>
    <w:tmpl w:val="7BD4D876"/>
    <w:lvl w:ilvl="0" w:tplc="04150017">
      <w:start w:val="1"/>
      <w:numFmt w:val="lowerLetter"/>
      <w:lvlText w:val="%1)"/>
      <w:lvlJc w:val="left"/>
      <w:pPr>
        <w:ind w:left="2356" w:hanging="360"/>
      </w:p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2" w15:restartNumberingAfterBreak="0">
    <w:nsid w:val="594C77D3"/>
    <w:multiLevelType w:val="hybridMultilevel"/>
    <w:tmpl w:val="3DCABD6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60AF7280"/>
    <w:multiLevelType w:val="hybridMultilevel"/>
    <w:tmpl w:val="3C68BB20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4" w15:restartNumberingAfterBreak="0">
    <w:nsid w:val="619F6D1A"/>
    <w:multiLevelType w:val="hybridMultilevel"/>
    <w:tmpl w:val="960E04B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626A38E1"/>
    <w:multiLevelType w:val="hybridMultilevel"/>
    <w:tmpl w:val="F6BC453E"/>
    <w:lvl w:ilvl="0" w:tplc="C450A286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6" w15:restartNumberingAfterBreak="0">
    <w:nsid w:val="628F5059"/>
    <w:multiLevelType w:val="hybridMultilevel"/>
    <w:tmpl w:val="6D3621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63980D7F"/>
    <w:multiLevelType w:val="hybridMultilevel"/>
    <w:tmpl w:val="01AC78C6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8" w15:restartNumberingAfterBreak="0">
    <w:nsid w:val="6A3678F1"/>
    <w:multiLevelType w:val="hybridMultilevel"/>
    <w:tmpl w:val="EB34E6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1C1450A"/>
    <w:multiLevelType w:val="hybridMultilevel"/>
    <w:tmpl w:val="B8AAFC88"/>
    <w:lvl w:ilvl="0" w:tplc="04150017">
      <w:start w:val="1"/>
      <w:numFmt w:val="lowerLetter"/>
      <w:lvlText w:val="%1)"/>
      <w:lvlJc w:val="left"/>
      <w:pPr>
        <w:ind w:left="2356" w:hanging="360"/>
      </w:p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40" w15:restartNumberingAfterBreak="0">
    <w:nsid w:val="71DB1D9A"/>
    <w:multiLevelType w:val="hybridMultilevel"/>
    <w:tmpl w:val="94A2A7F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1" w15:restartNumberingAfterBreak="0">
    <w:nsid w:val="7A4879AB"/>
    <w:multiLevelType w:val="hybridMultilevel"/>
    <w:tmpl w:val="C69CF62C"/>
    <w:lvl w:ilvl="0" w:tplc="E3F4C20E">
      <w:start w:val="1"/>
      <w:numFmt w:val="lowerLetter"/>
      <w:lvlText w:val="%1."/>
      <w:lvlJc w:val="left"/>
      <w:pPr>
        <w:ind w:left="242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6"/>
  </w:num>
  <w:num w:numId="2">
    <w:abstractNumId w:val="4"/>
  </w:num>
  <w:num w:numId="3">
    <w:abstractNumId w:val="8"/>
  </w:num>
  <w:num w:numId="4">
    <w:abstractNumId w:val="9"/>
  </w:num>
  <w:num w:numId="5">
    <w:abstractNumId w:val="19"/>
  </w:num>
  <w:num w:numId="6">
    <w:abstractNumId w:val="25"/>
  </w:num>
  <w:num w:numId="7">
    <w:abstractNumId w:val="0"/>
  </w:num>
  <w:num w:numId="8">
    <w:abstractNumId w:val="21"/>
  </w:num>
  <w:num w:numId="9">
    <w:abstractNumId w:val="7"/>
  </w:num>
  <w:num w:numId="10">
    <w:abstractNumId w:val="39"/>
  </w:num>
  <w:num w:numId="11">
    <w:abstractNumId w:val="31"/>
  </w:num>
  <w:num w:numId="12">
    <w:abstractNumId w:val="35"/>
  </w:num>
  <w:num w:numId="13">
    <w:abstractNumId w:val="23"/>
  </w:num>
  <w:num w:numId="14">
    <w:abstractNumId w:val="36"/>
  </w:num>
  <w:num w:numId="15">
    <w:abstractNumId w:val="34"/>
  </w:num>
  <w:num w:numId="16">
    <w:abstractNumId w:val="13"/>
  </w:num>
  <w:num w:numId="17">
    <w:abstractNumId w:val="30"/>
  </w:num>
  <w:num w:numId="18">
    <w:abstractNumId w:val="17"/>
  </w:num>
  <w:num w:numId="19">
    <w:abstractNumId w:val="11"/>
  </w:num>
  <w:num w:numId="20">
    <w:abstractNumId w:val="14"/>
  </w:num>
  <w:num w:numId="21">
    <w:abstractNumId w:val="28"/>
  </w:num>
  <w:num w:numId="22">
    <w:abstractNumId w:val="24"/>
  </w:num>
  <w:num w:numId="23">
    <w:abstractNumId w:val="40"/>
  </w:num>
  <w:num w:numId="24">
    <w:abstractNumId w:val="5"/>
  </w:num>
  <w:num w:numId="25">
    <w:abstractNumId w:val="38"/>
  </w:num>
  <w:num w:numId="26">
    <w:abstractNumId w:val="3"/>
  </w:num>
  <w:num w:numId="27">
    <w:abstractNumId w:val="27"/>
  </w:num>
  <w:num w:numId="28">
    <w:abstractNumId w:val="32"/>
  </w:num>
  <w:num w:numId="29">
    <w:abstractNumId w:val="18"/>
  </w:num>
  <w:num w:numId="30">
    <w:abstractNumId w:val="10"/>
  </w:num>
  <w:num w:numId="31">
    <w:abstractNumId w:val="1"/>
  </w:num>
  <w:num w:numId="32">
    <w:abstractNumId w:val="12"/>
  </w:num>
  <w:num w:numId="33">
    <w:abstractNumId w:val="37"/>
  </w:num>
  <w:num w:numId="34">
    <w:abstractNumId w:val="41"/>
  </w:num>
  <w:num w:numId="35">
    <w:abstractNumId w:val="16"/>
  </w:num>
  <w:num w:numId="36">
    <w:abstractNumId w:val="15"/>
  </w:num>
  <w:num w:numId="37">
    <w:abstractNumId w:val="22"/>
  </w:num>
  <w:num w:numId="38">
    <w:abstractNumId w:val="33"/>
  </w:num>
  <w:num w:numId="39">
    <w:abstractNumId w:val="2"/>
  </w:num>
  <w:num w:numId="40">
    <w:abstractNumId w:val="29"/>
  </w:num>
  <w:num w:numId="41">
    <w:abstractNumId w:val="6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51"/>
    <w:rsid w:val="00000FDF"/>
    <w:rsid w:val="0001194B"/>
    <w:rsid w:val="00011BD8"/>
    <w:rsid w:val="000237B3"/>
    <w:rsid w:val="00033CF2"/>
    <w:rsid w:val="00050DCE"/>
    <w:rsid w:val="00054EBF"/>
    <w:rsid w:val="000571B7"/>
    <w:rsid w:val="00060E38"/>
    <w:rsid w:val="0007487A"/>
    <w:rsid w:val="0007659B"/>
    <w:rsid w:val="00092725"/>
    <w:rsid w:val="000A22F6"/>
    <w:rsid w:val="000A6DFA"/>
    <w:rsid w:val="000B2C28"/>
    <w:rsid w:val="000C62B6"/>
    <w:rsid w:val="000E431B"/>
    <w:rsid w:val="000E54FF"/>
    <w:rsid w:val="000F542B"/>
    <w:rsid w:val="000F5AB8"/>
    <w:rsid w:val="00114516"/>
    <w:rsid w:val="001863C6"/>
    <w:rsid w:val="00193D75"/>
    <w:rsid w:val="001B4D1E"/>
    <w:rsid w:val="001B533C"/>
    <w:rsid w:val="001C4E31"/>
    <w:rsid w:val="001D7330"/>
    <w:rsid w:val="001E5F22"/>
    <w:rsid w:val="001F112C"/>
    <w:rsid w:val="00201562"/>
    <w:rsid w:val="00205F8F"/>
    <w:rsid w:val="00213AFA"/>
    <w:rsid w:val="00216E8A"/>
    <w:rsid w:val="00224A09"/>
    <w:rsid w:val="00226F99"/>
    <w:rsid w:val="002303F7"/>
    <w:rsid w:val="00234DCA"/>
    <w:rsid w:val="002354E1"/>
    <w:rsid w:val="00240B01"/>
    <w:rsid w:val="00247604"/>
    <w:rsid w:val="00253909"/>
    <w:rsid w:val="002612DB"/>
    <w:rsid w:val="00281197"/>
    <w:rsid w:val="00292C51"/>
    <w:rsid w:val="00296F9D"/>
    <w:rsid w:val="002A297D"/>
    <w:rsid w:val="002C521D"/>
    <w:rsid w:val="002E2EA7"/>
    <w:rsid w:val="002E3F29"/>
    <w:rsid w:val="002E7670"/>
    <w:rsid w:val="00300582"/>
    <w:rsid w:val="00303532"/>
    <w:rsid w:val="0030472E"/>
    <w:rsid w:val="00306DCA"/>
    <w:rsid w:val="00315B15"/>
    <w:rsid w:val="003173BC"/>
    <w:rsid w:val="0032171E"/>
    <w:rsid w:val="00337FD6"/>
    <w:rsid w:val="00370D6F"/>
    <w:rsid w:val="00386A33"/>
    <w:rsid w:val="00391602"/>
    <w:rsid w:val="00397FD8"/>
    <w:rsid w:val="003B18FD"/>
    <w:rsid w:val="003B470B"/>
    <w:rsid w:val="003B75DC"/>
    <w:rsid w:val="003C5957"/>
    <w:rsid w:val="003C7434"/>
    <w:rsid w:val="003D0EB4"/>
    <w:rsid w:val="00424E80"/>
    <w:rsid w:val="004334F6"/>
    <w:rsid w:val="004341E4"/>
    <w:rsid w:val="00434D73"/>
    <w:rsid w:val="004364FA"/>
    <w:rsid w:val="00457B21"/>
    <w:rsid w:val="0046420E"/>
    <w:rsid w:val="00465A70"/>
    <w:rsid w:val="00472B1F"/>
    <w:rsid w:val="00473FB2"/>
    <w:rsid w:val="004762AB"/>
    <w:rsid w:val="0048426C"/>
    <w:rsid w:val="004872A1"/>
    <w:rsid w:val="00493164"/>
    <w:rsid w:val="004A7993"/>
    <w:rsid w:val="004C720D"/>
    <w:rsid w:val="004E05B9"/>
    <w:rsid w:val="004E2D58"/>
    <w:rsid w:val="004E6D80"/>
    <w:rsid w:val="004F24C7"/>
    <w:rsid w:val="004F4C16"/>
    <w:rsid w:val="004F4C6F"/>
    <w:rsid w:val="00506039"/>
    <w:rsid w:val="00527927"/>
    <w:rsid w:val="005312BE"/>
    <w:rsid w:val="00531C64"/>
    <w:rsid w:val="00537664"/>
    <w:rsid w:val="005B0BAF"/>
    <w:rsid w:val="005B1FBD"/>
    <w:rsid w:val="005C12AB"/>
    <w:rsid w:val="005E3B04"/>
    <w:rsid w:val="005E740E"/>
    <w:rsid w:val="0060748D"/>
    <w:rsid w:val="00641DA2"/>
    <w:rsid w:val="00655B10"/>
    <w:rsid w:val="006676B9"/>
    <w:rsid w:val="0067049A"/>
    <w:rsid w:val="006737DA"/>
    <w:rsid w:val="00677181"/>
    <w:rsid w:val="00680870"/>
    <w:rsid w:val="006A6964"/>
    <w:rsid w:val="006B5BFF"/>
    <w:rsid w:val="006B6AE6"/>
    <w:rsid w:val="006C451D"/>
    <w:rsid w:val="006C4865"/>
    <w:rsid w:val="006D324A"/>
    <w:rsid w:val="006E6E23"/>
    <w:rsid w:val="006F7037"/>
    <w:rsid w:val="00714737"/>
    <w:rsid w:val="0073052D"/>
    <w:rsid w:val="00732E5A"/>
    <w:rsid w:val="00734AB0"/>
    <w:rsid w:val="00743F0F"/>
    <w:rsid w:val="007523BF"/>
    <w:rsid w:val="00761CD8"/>
    <w:rsid w:val="0076567F"/>
    <w:rsid w:val="00767DD2"/>
    <w:rsid w:val="0079203F"/>
    <w:rsid w:val="007A31B6"/>
    <w:rsid w:val="007A43FD"/>
    <w:rsid w:val="007A7E95"/>
    <w:rsid w:val="007B3DB0"/>
    <w:rsid w:val="007C4BE8"/>
    <w:rsid w:val="007D103E"/>
    <w:rsid w:val="007F1D13"/>
    <w:rsid w:val="00807EA0"/>
    <w:rsid w:val="0081604C"/>
    <w:rsid w:val="00830298"/>
    <w:rsid w:val="00830702"/>
    <w:rsid w:val="00854EF4"/>
    <w:rsid w:val="00855AD6"/>
    <w:rsid w:val="008564C6"/>
    <w:rsid w:val="00856EB1"/>
    <w:rsid w:val="00862864"/>
    <w:rsid w:val="00865A51"/>
    <w:rsid w:val="00867305"/>
    <w:rsid w:val="00884475"/>
    <w:rsid w:val="00886EE5"/>
    <w:rsid w:val="008C64E6"/>
    <w:rsid w:val="00901556"/>
    <w:rsid w:val="00902EA4"/>
    <w:rsid w:val="009059D7"/>
    <w:rsid w:val="009268D3"/>
    <w:rsid w:val="009309F0"/>
    <w:rsid w:val="009708C2"/>
    <w:rsid w:val="00972F84"/>
    <w:rsid w:val="00987130"/>
    <w:rsid w:val="009A1A9A"/>
    <w:rsid w:val="009A297F"/>
    <w:rsid w:val="009A7663"/>
    <w:rsid w:val="009B2F0D"/>
    <w:rsid w:val="009C24AA"/>
    <w:rsid w:val="009D371F"/>
    <w:rsid w:val="009D7018"/>
    <w:rsid w:val="009E34E1"/>
    <w:rsid w:val="009F0025"/>
    <w:rsid w:val="00A023CB"/>
    <w:rsid w:val="00A05580"/>
    <w:rsid w:val="00A26DDC"/>
    <w:rsid w:val="00A422D7"/>
    <w:rsid w:val="00A46F69"/>
    <w:rsid w:val="00A57562"/>
    <w:rsid w:val="00A640D9"/>
    <w:rsid w:val="00A64134"/>
    <w:rsid w:val="00A7730B"/>
    <w:rsid w:val="00A91C1B"/>
    <w:rsid w:val="00AA3D65"/>
    <w:rsid w:val="00AC0783"/>
    <w:rsid w:val="00AD38AA"/>
    <w:rsid w:val="00AE2C01"/>
    <w:rsid w:val="00B05342"/>
    <w:rsid w:val="00B06796"/>
    <w:rsid w:val="00B11DD2"/>
    <w:rsid w:val="00B134B6"/>
    <w:rsid w:val="00B20BE0"/>
    <w:rsid w:val="00B2482E"/>
    <w:rsid w:val="00B25699"/>
    <w:rsid w:val="00B3148E"/>
    <w:rsid w:val="00B420E4"/>
    <w:rsid w:val="00B436A4"/>
    <w:rsid w:val="00B555BA"/>
    <w:rsid w:val="00B81D22"/>
    <w:rsid w:val="00B92C72"/>
    <w:rsid w:val="00BB2382"/>
    <w:rsid w:val="00BD3A87"/>
    <w:rsid w:val="00BF6E71"/>
    <w:rsid w:val="00C02574"/>
    <w:rsid w:val="00C21749"/>
    <w:rsid w:val="00C24BFE"/>
    <w:rsid w:val="00C36379"/>
    <w:rsid w:val="00C370B7"/>
    <w:rsid w:val="00C44499"/>
    <w:rsid w:val="00C53134"/>
    <w:rsid w:val="00CA0A6A"/>
    <w:rsid w:val="00CA1D4B"/>
    <w:rsid w:val="00CB4825"/>
    <w:rsid w:val="00CD1228"/>
    <w:rsid w:val="00CD4875"/>
    <w:rsid w:val="00CE761C"/>
    <w:rsid w:val="00CF14E2"/>
    <w:rsid w:val="00D113B2"/>
    <w:rsid w:val="00D23760"/>
    <w:rsid w:val="00D3527D"/>
    <w:rsid w:val="00D3544B"/>
    <w:rsid w:val="00D37FEE"/>
    <w:rsid w:val="00D5031B"/>
    <w:rsid w:val="00D63F90"/>
    <w:rsid w:val="00D652A0"/>
    <w:rsid w:val="00D65948"/>
    <w:rsid w:val="00D73556"/>
    <w:rsid w:val="00DB6568"/>
    <w:rsid w:val="00DD7356"/>
    <w:rsid w:val="00DE6100"/>
    <w:rsid w:val="00DF6C80"/>
    <w:rsid w:val="00E10BB2"/>
    <w:rsid w:val="00E11746"/>
    <w:rsid w:val="00E1624D"/>
    <w:rsid w:val="00E24285"/>
    <w:rsid w:val="00E3362F"/>
    <w:rsid w:val="00E615DA"/>
    <w:rsid w:val="00E65E08"/>
    <w:rsid w:val="00E81223"/>
    <w:rsid w:val="00EA48A9"/>
    <w:rsid w:val="00EB3897"/>
    <w:rsid w:val="00EB4B43"/>
    <w:rsid w:val="00ED2C6A"/>
    <w:rsid w:val="00F1704B"/>
    <w:rsid w:val="00F254ED"/>
    <w:rsid w:val="00F26472"/>
    <w:rsid w:val="00F330CD"/>
    <w:rsid w:val="00F40AA4"/>
    <w:rsid w:val="00F4420F"/>
    <w:rsid w:val="00F5718E"/>
    <w:rsid w:val="00F609E3"/>
    <w:rsid w:val="00F7110C"/>
    <w:rsid w:val="00F94423"/>
    <w:rsid w:val="00FA0045"/>
    <w:rsid w:val="00FA5D15"/>
    <w:rsid w:val="00FA6875"/>
    <w:rsid w:val="00FC6067"/>
    <w:rsid w:val="00FE21D9"/>
    <w:rsid w:val="00FE4875"/>
    <w:rsid w:val="00FE792C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5C0C"/>
  <w15:docId w15:val="{E931F536-25F0-4D5E-B59F-08292E56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51"/>
    <w:pPr>
      <w:ind w:left="720"/>
      <w:contextualSpacing/>
    </w:pPr>
  </w:style>
  <w:style w:type="paragraph" w:styleId="Bezodstpw">
    <w:name w:val="No Spacing"/>
    <w:uiPriority w:val="1"/>
    <w:qFormat/>
    <w:rsid w:val="003C743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3F90"/>
  </w:style>
  <w:style w:type="paragraph" w:styleId="Stopka">
    <w:name w:val="footer"/>
    <w:basedOn w:val="Normalny"/>
    <w:link w:val="StopkaZnak"/>
    <w:uiPriority w:val="99"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F90"/>
  </w:style>
  <w:style w:type="paragraph" w:styleId="Tekstdymka">
    <w:name w:val="Balloon Text"/>
    <w:basedOn w:val="Normalny"/>
    <w:link w:val="TekstdymkaZnak"/>
    <w:uiPriority w:val="99"/>
    <w:semiHidden/>
    <w:unhideWhenUsed/>
    <w:rsid w:val="0079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0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1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3C938-0909-45DB-BAA9-29583847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</dc:creator>
  <cp:lastModifiedBy>Użytkownik</cp:lastModifiedBy>
  <cp:revision>3</cp:revision>
  <cp:lastPrinted>2020-06-24T10:16:00Z</cp:lastPrinted>
  <dcterms:created xsi:type="dcterms:W3CDTF">2021-07-22T11:13:00Z</dcterms:created>
  <dcterms:modified xsi:type="dcterms:W3CDTF">2021-07-22T11:14:00Z</dcterms:modified>
</cp:coreProperties>
</file>